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A8" w:rsidRDefault="002538A8" w:rsidP="002538A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Przedmiar robót</w:t>
      </w:r>
    </w:p>
    <w:p w:rsidR="002538A8" w:rsidRDefault="002538A8" w:rsidP="002538A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538A8" w:rsidRPr="00762220" w:rsidRDefault="002538A8" w:rsidP="002538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Budowa ulicy Sosnowej w Milanówku na odcinku od ulicy Granicznej do ulicy Inżynierskiej</w:t>
      </w:r>
    </w:p>
    <w:p w:rsidR="002538A8" w:rsidRDefault="002538A8" w:rsidP="002538A8">
      <w:pPr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2538A8" w:rsidRDefault="002538A8" w:rsidP="002538A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:rsidR="002538A8" w:rsidRDefault="002538A8" w:rsidP="002538A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Obmiar</w:t>
            </w:r>
          </w:p>
        </w:tc>
      </w:tr>
    </w:tbl>
    <w:p w:rsidR="002538A8" w:rsidRDefault="002538A8" w:rsidP="002538A8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:rsidR="002538A8" w:rsidRDefault="002538A8" w:rsidP="002538A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538A8" w:rsidTr="002538A8">
        <w:tc>
          <w:tcPr>
            <w:tcW w:w="9356" w:type="dxa"/>
          </w:tcPr>
          <w:p w:rsidR="002538A8" w:rsidRDefault="002538A8" w:rsidP="002538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1. Prace przygotowawcze</w:t>
            </w:r>
          </w:p>
          <w:p w:rsidR="002538A8" w:rsidRDefault="002538A8" w:rsidP="002538A8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2538A8" w:rsidRDefault="002538A8" w:rsidP="002538A8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2538A8" w:rsidRDefault="002538A8" w:rsidP="002538A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2538A8" w:rsidTr="002538A8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10111-010-043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Roboty pomiarowe przy liniowych robotach ziemnych (drogi). Trasa dróg w terenie równinnym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0111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1.Sprawdzenie i uzupełnienie osi trasy dodatkowymi punktami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2.Niwelacja kontrolna reperów i osi trasy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3.Zabezpieczenie osi trasy przez wyniesienie jej poza obręb robót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Uwaga: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Nakłady robocizny obejmują tyko prace pomocnicze (robotników) przy pomiarze.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km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0,42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60803-050-050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Ręczne rozebranie nawierzchni z kostki betonowej regularnej na podsypce cementowo-piaskowej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0803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1.Wyłamanie nawierzchni ręcznie lub mechanicznie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2.Przesortowanie kostki lub klinkieru uzyskanych z rozbiórki wraz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z odrzuceniem na pobocze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3.Rozebranie podsypki cementowo-piaskowej z odrzuceniem gruzu na pobocze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i ułożeniem w stosy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752,00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60806-020-040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krawężników betonowych na podsypce cementowo-piaskowej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0806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1.Odkopanie krawężników i obrzeży wraz z wyjęciem i oczyszczeniem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2.Zerwanie podsypki cementowo-piaskowej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materiału w stosy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420,00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2-310101-01-050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wykonywanie koryt na całej szerokości jezdni i chodników. Głębokość 20 cm. Kategoria gruntu I-IV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0101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1.Odspojenie gruntu ze złożeniem urobku na odkład lub na hałdę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2.Profilowanie dna koryta z mechanicznym zagęszczeniem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3.Uformowanie poboczy z wyrównaniem do wymaganego profilu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4.Mechaniczne zagęszczenie poboczy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2 107,00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2-310101-02-050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wykonywanie koryt na całej szerokości jezdni i chodników. Dodatek za każde dalsze 5 cm. Kategoria gruntu I-IV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0101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1.Odspojenie gruntu ze złożeniem urobku na odkład lub na hałdę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2.Profilowanie dna koryta z mechanicznym zagęszczeniem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3.Uformowanie poboczy z wyrównaniem do wymaganego profilu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4.Mechaniczne zagęszczenie poboczy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5,00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2 107,00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2-310103-04-050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profilowanie i zagęszczanie podłoża pod warstwy konstrukcyjne nawierzchni. Kategoria gruntu I-IV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0103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1.Profilowanie podłoża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2.Zagęszczenie podłoża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2 107,00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2-311510-0402-034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Transport wewnętrzny materiałów pojazdami skrzyniowymi na odległość do 0,5 km. Załadunek ręczny kostki betonowej. Samochód skrzyniowy 5-10 t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1510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1.Załadunek materiałów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2.Przewóz na odległość do 0,5 km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3.Wyładowanie materiałów przez przechylenie skrzyni ładownej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4.Powrót do miejsca załadunku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5.Manewrowanie pojazdem w miejscu załadunku i wyładunku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krotność=5,00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120,00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2-311510-0402-034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Transport wewnętrzny materiałów pojazdami skrzyniowymi na odległość do 0,5 km. Załadunek ręczny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kraw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żników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drogowych.  Samochód skrzyniowy 5-10 t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1510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1.Załadunek materiałów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2.Przewóz na odległość do 0,5 km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3.Wyładowanie materiałów przez przechylenie skrzyni ładownej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4.Powrót do miejsca załadunku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5.Manewrowanie pojazdem w miejscu załadunku i wyładunku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5,00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2-311510-0402-034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Transport wewnętrzny materiałów pojazdami samowyładowczymi  na odległość do 0,5 km. Załadunek mechaniczny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ktuszywa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 wykopów. Samochód skrzyniowy 5-10 t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1510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1.Załadunek materiałów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2.Przewóz na odległość do 0,5 km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3.Wyładowanie materiałów przez przechylenie skrzyni ładownej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4.Powrót do miejsca załadunku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5.Manewrowanie pojazdem w miejscu załadunku i wyładunku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5,00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1 442,00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2-311511-0101-034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Dodatek do tablicy 1509 za transport materiałów samochodami samowyładowczymi 5-10 t na dalsze 0,5 km ponad 0,5 km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5,00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1 442,00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2538A8" w:rsidRDefault="002538A8" w:rsidP="002538A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2538A8" w:rsidRDefault="002538A8" w:rsidP="002538A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2538A8" w:rsidRDefault="002538A8" w:rsidP="002538A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538A8" w:rsidTr="002538A8">
        <w:tc>
          <w:tcPr>
            <w:tcW w:w="9356" w:type="dxa"/>
          </w:tcPr>
          <w:p w:rsidR="002538A8" w:rsidRDefault="002538A8" w:rsidP="002538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>Budowa  kanalizacji deszczowej  i kolektora rozsączającego</w:t>
            </w:r>
          </w:p>
          <w:p w:rsidR="002538A8" w:rsidRDefault="002538A8" w:rsidP="002538A8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2538A8" w:rsidRDefault="002538A8" w:rsidP="002538A8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2538A8" w:rsidRDefault="002538A8" w:rsidP="002538A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2538A8" w:rsidTr="002538A8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10210-020-060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oraz przekopy wykonywane na odkład koparkami podsiębiernymi o pojemności łyżki 0,25 m3, szerokość łyżki 0,8m, głębokość wykopu do 3,00m. Grunt kategorii I-II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0210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1.Odspojenie gruntu koparką z umieszczeniem urobku poza górną krawędzią wykopu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2.Ręczne wykonanie i utrzymanie tymczasowych rowków odwadniających w  wykopie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3.Ręczne wyrównanie z grubsza korony, dna i skarp wykopu oraz odkładu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774,00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41411-010-060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Podłoża pod kanały i obiekty z materiałów sypkich o grubości 10 cm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1411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kol.01-04: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1.Wyrównanie dna wykopu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2.Zrzucenie materiału do wykopu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3.Rozłożenie podsypki, ubicie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wyró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wnanie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wg niwelety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kol.05-06: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1.Profilowanie gruntu wg szablonu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2.Wymieszanie ręczne rozdrobnionego gruntu z cementem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3.Stabilizacja gruntu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4.Rozebranie prowadnic z wyrównaniem zagłębień po prowadnicach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41415-010-020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Studnie rewizyjne z kręgów betonowych wysokości 500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mm,średnicy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1000 mm o głębokości 3 m wykonywane metodą studniarską w gruntach kategorii I-II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1415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1.Ustawianie kręgów, stopniowe opuszczanie w miarę pogłębia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studni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2.Odspojenie i wydobycie gruntu, składowanie na odkład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warstwy tłucznia 15 cm na dnie studni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4.Zabetonowanie dna studni z wyrobieniem kanalika przepływowego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5.Wykucie otworów w kręgu dla wprowadzenia przewodów rurowych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6.Obrobienie wlotów przewodów rurowych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7.Osadzenie stopni włazowych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8.Wyprawienie styków kręgowych zaprawą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40227-050-020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Włazy kanałowe żeliwne, okrągłe typu ciężkiego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0227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kol.01-03: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1.Ustawienie pokrywy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nadstudziennej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żelbetowej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kol.04-05: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 sadzenie włazu na zaprawie cementowej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41415-010-020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Studnie rewizyjne z kręgów betonowych wysokości 500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mm,średnicy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1200 mm o głębokości 3 m wykonywane metodą studniarską w gruntach kategorii I-II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1415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1.Ustawianie kręgów, stopniowe opuszczanie w miarę pogłębia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studni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2.Odspojenie i wydobycie gruntu, składowanie na odkład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warstwy tłucznia 15 cm na dnie studni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4.Zabetonowanie dna studni z wyrobieniem kanalika przepływowego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5.Wykucie otworów w kręgu dla wprowadzenia przewodów rurowych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6.Obrobienie wlotów przewodów rurowych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7.Osadzenie stopni włazowych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8.Wyprawienie styków kręgowych zaprawą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41308-040-040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Kanały z rur PE HD DREN . Rurociągi o średnicy zewnętrznej 400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mm,łączone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wcisk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1308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1.Wyrównanie dna wykopu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2.Opuszczenie rur do wykopu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rur z przycięciem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4.Sprawdzenie i wyregulowanie niwelety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5.Wykonanie dołków montażowych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6.Wykonanie połączenia rur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387,00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100117-07030-040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Wypełnienie rozsączające 800mmx800mm rurociągu drenarskiego o średnicy 400mm, żwir o granulacji 8-32mm w osłonie  geowłókniny o gramaturze 200g/m2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Tablica:0117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1.Przygotowanie materiałów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2.Obsypanie rurociągów ściółką, żwirem lub żużlem (Lp.01, 02, 03)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3.Pocięcie włókniny na pasy i ułożenie na dnie rowka, owinięcie włókniną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rurociągu po jego ułożeniu i przysypanie owiniętego rurociągu ziemią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urodzajną (Lp.04)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387,00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41308-020-040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Kanały z rur PVC. Rurociągi PVC o średnicy zewnętrznej 160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mm,łączone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wcisk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1308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1.Wyrównanie dna wykopu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2.Opuszczenie rur do wykopu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rur z przycięciem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4.Sprawdzenie i wyregulowanie niwelety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5.Wykonanie dołków montażowych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6.Wykonanie połączenia rur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41417-022-020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Wpust polietylenowy z kratą żeliwną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1417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1.Wykonanie podsypki z pospółki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2.Ustawienie kinety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3.Montaż trzonu studzienki z rury karbowanej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4.Montaż rury teleskopowej zwężki lub ustawienie stożka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betonow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ego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5.Założenie pokrywy lub wpustu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Uwaga: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Nakłady materiałowe w poz.23 Trzon studzienki, rura karbowana określa się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wg długości rury, podanej w dokumentacji projektowej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41424-020-020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Studzienki ściekowe uliczne betonowe o średnicy 500 mm  z kratą żeliwną z osadnikiem bez syfonu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1424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kol.01-03: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1.Opuszczenie do wykopu kompletu elementów betonowych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2.Ustawienie wpustu ulicznego i zaklinowanie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3.Zabetonowanie dna w studzience bez osadnika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kol.04: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1.Ustawienie kompletu elementów kamionkowych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2.Wmontowanie syfonu poziomego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3.Ustawienie skrzynki żeliwnej z kratą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10214-05020-060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Zasypanie wykopów fundamentowych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podłużnych,punktowych,obiektowych,rowów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spycharkami 110kW. Zagęszczanie ubijakami warstwy luźnej grub.25 cm. Grunt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0214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1.Przemieszczenie z zasypaniem mas ziemnych uprzednio odspojonych spycharkami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2.Zagęszczenie uprzednio zasypywanych wykopów warstwami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3.Zwilżenie wodą w miarę potrzeby warstwy zagęszczanej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Uwaga: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Nakłady podane w lp.73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objemują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dwa walce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500,00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2538A8" w:rsidRDefault="002538A8" w:rsidP="002538A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538A8" w:rsidTr="002538A8">
        <w:tc>
          <w:tcPr>
            <w:tcW w:w="9356" w:type="dxa"/>
          </w:tcPr>
          <w:p w:rsidR="002538A8" w:rsidRDefault="002538A8" w:rsidP="002538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Wykonanie podbudowy</w:t>
            </w:r>
          </w:p>
          <w:p w:rsidR="002538A8" w:rsidRDefault="002538A8" w:rsidP="002538A8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2538A8" w:rsidRDefault="002538A8" w:rsidP="002538A8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2538A8" w:rsidRDefault="002538A8" w:rsidP="002538A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2538A8" w:rsidTr="002538A8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2-310401-01-040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Rowki pod krawężniki i ławy krawężnikowe o wymiarach 20x20 cm. Kategoria gruntu I-II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0401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1.Wyznaczenie osi wykopu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2.Ręczne odspojenie gruntu z odrzuceniem na pobocze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3.Wyrównanie dna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ści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wykopu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4.Uformowanie poboczy z wyrównaniem do wymaganego profilu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Uwaga: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W przypadku wykonywania koryta pod konstrukcję nawierzchni nie uwzględnia się wykonania wykopu pod krawężniki lub ławy.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840,00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2-310402-04-060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Ławy betonowe pod krawężniki drogowe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0402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1.Przy gotowanie i ustawienie deskowania dla ław betonowych w uprzednio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wykopanym i wyrównanym wykopie (kol.03-05)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2.Wykonanie ławy z materiałów sypkich z ręcznym ubiciem (kol.01-02)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3.Ręczne rozścielenie, wyrównanie i ubicie mieszanki betonowej dla ław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betonowych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4.Rozebranie deskowania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5.Pielęgnacja ław betonowych przez polewanie wodą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61,50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24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2-310403-01-040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Krawężniki  drogowe betonowe wystające o wymiarach 15x30 cm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0403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1.Rozścielenie podsypki piaskowej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2.Przygotowanie podsypki cementowo - piaskowej z jej rozścieleniem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3.Ustawienie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ężnika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wyregulowanie wg osi podanych punktów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wsokościowych</w:t>
            </w:r>
            <w:proofErr w:type="spellEnd"/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4.Wypełnienie spoin zaprawą cementową z przygotowaniem zaprawy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5.Zasypanie zewnętrznej ściany krawężnika ziemią i ubicie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896,00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2-310403-01-040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Oporniki trawnikowe 24x6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0403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1.Rozścielenie podsypki piaskowej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2.Przygotowanie podsypki cementowo - piaskowej z jej rozścieleniem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3.Ustawienie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ężnika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wyregulowanie wg osi podanych punktów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wsokościowych</w:t>
            </w:r>
            <w:proofErr w:type="spellEnd"/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4.Wypełnienie spoin zaprawą cementową z przygotowaniem zaprawy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5.Zasypanie zewnętrznej ściany krawężnika ziemią i ubicie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413,00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60106-050-050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Mechaniczne zagęszczanie piaskiem warstw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odcinających,grubość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10 cm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0106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1.Uzupełniające wyrównanie podłoża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2.Rozścielenie warstwy odcinającej i wyrównanie do wymaganego profilu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3.Zagęszczenie warstwy odcinającej z polewaniem wodą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2 159,00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60113-030-050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Dolna warstwa podbudowy z kruszywa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łamanego,grubość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25 cm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0113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1.Mechaniczn e rozścielenie dolnej warstwy kruszywa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2.Ręczne odrzucenie nadziarna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3.Zagęszczenie warstwy dolnej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4.Mechaniczne rozścielenie górnej warstwy kruszywa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5.Zagęszczenie i profilowanie warstwy górnej z nawilżaniem wodą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6.Posypanie górnej warstwy miałem kamienny 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2 159,00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2538A8" w:rsidRDefault="002538A8" w:rsidP="002538A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538A8" w:rsidTr="002538A8">
        <w:tc>
          <w:tcPr>
            <w:tcW w:w="9356" w:type="dxa"/>
          </w:tcPr>
          <w:p w:rsidR="002538A8" w:rsidRDefault="002538A8" w:rsidP="002538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</w:rPr>
              <w:t>Wykonanie nawierzchni jezdni</w:t>
            </w:r>
          </w:p>
          <w:p w:rsidR="002538A8" w:rsidRDefault="002538A8" w:rsidP="002538A8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2538A8" w:rsidRDefault="002538A8" w:rsidP="002538A8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2538A8" w:rsidRDefault="002538A8" w:rsidP="002538A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2538A8" w:rsidTr="002538A8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28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2-310105-07-050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Podsypka piaskowa. Zagęszczanie mechaniczne. Grubość warstwy po zagęszczeniu 3 cm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0105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1.Sprawdzenie profilu oraz uzupełniające wyrównanie podłoża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2.Rozścielenie podsypki piaskowej lub cementowo - piaskowej wraz z jej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przygotowaniem i dostarczenie w miejsce wbudowania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3.Wyrównanie do wymaganego profilu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4.Zagęszczenie podsypki ręcznie lub mechanicznie z polewaniem wodą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2 159,00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29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2-310511-03-050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Nawierzchnie z kostki brukowej betonowej szarej o grubości 8 cm układanej na podsypce cementowo-piaskowej (Biuletyn Informacyjny nr 8/96)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0511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1.Rozścielenie na wyprofilowanym podłożu podsypki cementowo-piaskowej lub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podsypki piaskowej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2.Zagęszczenie podsypki wibratorem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kostki brukowej z przycięciem kostek do linii brzegowej układanej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powierzchni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4.Ubicie kostek wibratorem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5.Kontrola jakości ułożenia kostki i sprawdzenie spadów nawierzchni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6.Wypełnienie spoin przez zamulenie piaskiem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Uwaga: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W przypadku układania wzorów nakłady robocizny należy przyjmować ze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współczynnikiem 1,20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2 159,00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2538A8" w:rsidRDefault="002538A8" w:rsidP="002538A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538A8" w:rsidTr="002538A8">
        <w:tc>
          <w:tcPr>
            <w:tcW w:w="9356" w:type="dxa"/>
          </w:tcPr>
          <w:p w:rsidR="002538A8" w:rsidRDefault="002538A8" w:rsidP="002538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</w:rPr>
              <w:t>Prace wykończeniowe</w:t>
            </w:r>
          </w:p>
          <w:p w:rsidR="002538A8" w:rsidRDefault="002538A8" w:rsidP="002538A8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2538A8" w:rsidRDefault="002538A8" w:rsidP="002538A8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2538A8" w:rsidRDefault="002538A8" w:rsidP="002538A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2538A8" w:rsidTr="002538A8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61305-010-060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Regulacja pionowa studzienek dla urządzeń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podziemnych,objętość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betonu w jednym miejscu do 0,1 m3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1305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 01-03: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1.Zdjęcie przykrycia urządzenia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podzi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emnego</w:t>
            </w:r>
            <w:proofErr w:type="spellEnd"/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2.Odkucie i rozebranie uszkodzonej nawierzchni i podbudowy oraz górnej części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uszkodzonej studzienki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3.Zebranie i odrzucenie gruzu na pobocze (chodniki)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4.Wykonanie deskowania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5.Ułożenie i zagęszczenie mieszanki betonowej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6.Rozebranie deskowania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7.Osadzenie przykrycia na zaprawie cementowej wraz z jej przygotowaniem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 04-07: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1.Ręczne rozkucie uszkodzonego betonu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2.Oczyszczenie i nawilżenie wodą naprawianego miejsca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3.Przygotowanie, ustawienie i rozebranie deskowania oraz konstrukcji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podtrz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ymującej</w:t>
            </w:r>
            <w:proofErr w:type="spellEnd"/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4.Wbudowanie mieszanki betonowej wraz z zagęszczeniem i wyrównaniem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powierzchni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5.Pielęgnacja betonu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6.Zatarcie na gładko powierzchni po rozebraniu deskowania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7.Odrzucenie gruzu na pobocze wraz z ułożeniem w pryzmy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60702-010-020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Pionowe znaki drogowe, tarcze oraz słupki z rur stalowych o średnicy 50 mm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0702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Kol. 01-03: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1.Wykopanie dołu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2.Ustawienie słupa do pionu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3.Zasypanie dołów ziemią wraz z ubiciem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Kol. 04-08: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1.Przymocowanie tablic znaków drogowych do słupów (kol.04 - 07)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2.Zdjęcie ze słupów znaków drogowych (kol.08)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32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Zabezpieczenie korzeni drzew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60705-010-050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Oznakowanie poziome jezdni farbą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chlorokauczukową,linie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segregacyjne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krawędziowe,ciągłe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malowane ręcznie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0705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1.Ręczne oczyszczenie jezdni w miejscach przewidzianych do malowania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2.Wyznaczenie linii  kształtów elementów oznakowania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3.Przygotowanie farby chlorokauczukowej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4.Pomalowanie znaków ręcznie pędzlami lub mechanicznie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malowarką</w:t>
            </w:r>
            <w:proofErr w:type="spellEnd"/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5.Przenoszenie zapór przenośnych i znaków zabezpieczających w miarę postępu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robót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Zabezpieczenie istniejącej infrastruktury rurami osłonowymi Fe 83/75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10526-010-060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Rozścielenie ziemi urodzajnej (humusu) spycharką na terenie płaskim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0526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1.Rozścielenie ziemi spycharką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2.Ręczne wyrównanie terenu z grubsza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157,00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8A8" w:rsidTr="002538A8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KNP 1-121239-0102-050</w:t>
            </w:r>
          </w:p>
        </w:tc>
        <w:tc>
          <w:tcPr>
            <w:tcW w:w="4677" w:type="dxa"/>
            <w:shd w:val="clear" w:color="auto" w:fill="FFFFFF"/>
          </w:tcPr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Ręczny siew trawy na powierzchni ponad 250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mý,na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terenie płaskim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Tablica:  1239 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1.Równomierny wysiew nasion traw na przygotowanym terenie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2.Zagęszczenie siewu na skrajach trawnika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Grupa II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2538A8" w:rsidRDefault="002538A8" w:rsidP="002538A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538A8" w:rsidRDefault="002538A8" w:rsidP="002538A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42,00</w:t>
            </w:r>
          </w:p>
          <w:p w:rsidR="002538A8" w:rsidRDefault="002538A8" w:rsidP="002538A8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2C2E1B" w:rsidRDefault="002C2E1B">
      <w:bookmarkStart w:id="0" w:name="_GoBack"/>
      <w:bookmarkEnd w:id="0"/>
    </w:p>
    <w:sectPr w:rsidR="002C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(Vietnamese)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A8"/>
    <w:rsid w:val="002538A8"/>
    <w:rsid w:val="002C2E1B"/>
    <w:rsid w:val="00684694"/>
    <w:rsid w:val="00E7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0C73F-34B3-4AD9-9599-AC4AE54F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2538A8"/>
    <w:pPr>
      <w:widowControl w:val="0"/>
      <w:autoSpaceDE w:val="0"/>
      <w:autoSpaceDN w:val="0"/>
      <w:adjustRightInd w:val="0"/>
      <w:spacing w:after="0" w:line="240" w:lineRule="auto"/>
    </w:pPr>
    <w:rPr>
      <w:rFonts w:ascii="Calibri (Vietnamese)" w:eastAsiaTheme="minorEastAsia" w:hAnsi="Calibri (Vietnamese)" w:cs="Calibri (Vietnamese)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3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8A8"/>
    <w:rPr>
      <w:rFonts w:ascii="Calibri (Vietnamese)" w:eastAsiaTheme="minorEastAsia" w:hAnsi="Calibri (Vietnamese)" w:cs="Calibri (Vietnamese)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2353</Words>
  <Characters>14123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Adamczyk</dc:creator>
  <cp:keywords/>
  <dc:description/>
  <cp:lastModifiedBy>Adam Adamczyk</cp:lastModifiedBy>
  <cp:revision>1</cp:revision>
  <dcterms:created xsi:type="dcterms:W3CDTF">2018-01-18T12:38:00Z</dcterms:created>
  <dcterms:modified xsi:type="dcterms:W3CDTF">2018-01-18T12:55:00Z</dcterms:modified>
</cp:coreProperties>
</file>