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E3" w:rsidRPr="00D74412" w:rsidRDefault="008C62F7" w:rsidP="00D74412">
      <w:pPr>
        <w:jc w:val="center"/>
        <w:rPr>
          <w:rFonts w:ascii="Times New Roman" w:hAnsi="Times New Roman" w:cs="Times New Roman"/>
          <w:b/>
        </w:rPr>
      </w:pPr>
      <w:r w:rsidRPr="00D74412">
        <w:rPr>
          <w:rFonts w:ascii="Times New Roman" w:hAnsi="Times New Roman" w:cs="Times New Roman"/>
          <w:b/>
        </w:rPr>
        <w:t>ISTOTNE POSTANOWIENIA UMOWY</w:t>
      </w:r>
    </w:p>
    <w:p w:rsidR="008C62F7" w:rsidRPr="004E6DD1" w:rsidRDefault="008C62F7" w:rsidP="00D74412">
      <w:p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Zamawiający informuje, iż do treści umowy, kt</w:t>
      </w:r>
      <w:r w:rsidR="00D74412">
        <w:rPr>
          <w:rFonts w:ascii="Times New Roman" w:hAnsi="Times New Roman" w:cs="Times New Roman"/>
        </w:rPr>
        <w:t>óra zostanie zawarta z wybraną W</w:t>
      </w:r>
      <w:r w:rsidRPr="004E6DD1">
        <w:rPr>
          <w:rFonts w:ascii="Times New Roman" w:hAnsi="Times New Roman" w:cs="Times New Roman"/>
        </w:rPr>
        <w:t>ykonawcą wprowadzi następujące istotne postanowienia umowy:</w:t>
      </w:r>
    </w:p>
    <w:p w:rsidR="00872BBF" w:rsidRPr="00872BBF" w:rsidRDefault="008C62F7" w:rsidP="00872BB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872BBF">
        <w:rPr>
          <w:rFonts w:ascii="Times New Roman" w:hAnsi="Times New Roman" w:cs="Times New Roman"/>
        </w:rPr>
        <w:t>W zakresie obowiązków Wykonawcy</w:t>
      </w:r>
      <w:r w:rsidR="004E6DD1" w:rsidRPr="00872BBF">
        <w:rPr>
          <w:rFonts w:ascii="Times New Roman" w:hAnsi="Times New Roman" w:cs="Times New Roman"/>
        </w:rPr>
        <w:t xml:space="preserve"> </w:t>
      </w:r>
      <w:r w:rsidR="00872BBF" w:rsidRPr="00872BBF">
        <w:rPr>
          <w:rFonts w:ascii="Times New Roman" w:hAnsi="Times New Roman" w:cs="Times New Roman"/>
        </w:rPr>
        <w:t>–</w:t>
      </w:r>
      <w:r w:rsidR="004E6DD1" w:rsidRPr="00872BBF">
        <w:rPr>
          <w:rFonts w:ascii="Times New Roman" w:hAnsi="Times New Roman" w:cs="Times New Roman"/>
        </w:rPr>
        <w:t xml:space="preserve"> </w:t>
      </w:r>
      <w:r w:rsidR="00872BBF" w:rsidRPr="00872BBF">
        <w:rPr>
          <w:rFonts w:ascii="Times New Roman" w:eastAsia="Times New Roman" w:hAnsi="Times New Roman" w:cs="Times New Roman"/>
          <w:lang w:eastAsia="pl-PL"/>
        </w:rPr>
        <w:t>wg warunków opisanych w WRZ</w:t>
      </w:r>
      <w:r w:rsidR="00872BBF">
        <w:rPr>
          <w:rFonts w:ascii="Times New Roman" w:eastAsia="Times New Roman" w:hAnsi="Times New Roman" w:cs="Times New Roman"/>
          <w:lang w:eastAsia="pl-PL"/>
        </w:rPr>
        <w:t>.</w:t>
      </w:r>
    </w:p>
    <w:p w:rsidR="004E6DD1" w:rsidRPr="00872BBF" w:rsidRDefault="004E6DD1" w:rsidP="00872BB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872BBF">
        <w:rPr>
          <w:rFonts w:ascii="Times New Roman" w:eastAsia="Times New Roman" w:hAnsi="Times New Roman" w:cs="Times New Roman"/>
          <w:lang w:eastAsia="pl-PL"/>
        </w:rPr>
        <w:t xml:space="preserve">W zakresie sposobu odbioru przedmiotu umowy </w:t>
      </w:r>
      <w:r w:rsidR="00872BBF" w:rsidRPr="00872BBF">
        <w:rPr>
          <w:rFonts w:ascii="Times New Roman" w:eastAsia="Times New Roman" w:hAnsi="Times New Roman" w:cs="Times New Roman"/>
          <w:lang w:eastAsia="pl-PL"/>
        </w:rPr>
        <w:t>– wg warunków opisanych w WRZ</w:t>
      </w:r>
      <w:r w:rsidR="00872BBF">
        <w:rPr>
          <w:rFonts w:ascii="Times New Roman" w:eastAsia="Times New Roman" w:hAnsi="Times New Roman" w:cs="Times New Roman"/>
          <w:lang w:eastAsia="pl-PL"/>
        </w:rPr>
        <w:t>.</w:t>
      </w:r>
    </w:p>
    <w:p w:rsidR="008C62F7" w:rsidRPr="00872BBF" w:rsidRDefault="004E6DD1" w:rsidP="00D7441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872BBF">
        <w:rPr>
          <w:rFonts w:ascii="Times New Roman" w:hAnsi="Times New Roman" w:cs="Times New Roman"/>
        </w:rPr>
        <w:t>Wynagrodzenie Wykonawcy</w:t>
      </w:r>
      <w:r w:rsidR="00872BBF" w:rsidRPr="00872BBF">
        <w:rPr>
          <w:rFonts w:ascii="Times New Roman" w:hAnsi="Times New Roman" w:cs="Times New Roman"/>
        </w:rPr>
        <w:t xml:space="preserve"> oraz warunki rozliczenia</w:t>
      </w:r>
      <w:r w:rsidRPr="00872BBF">
        <w:rPr>
          <w:rFonts w:ascii="Times New Roman" w:hAnsi="Times New Roman" w:cs="Times New Roman"/>
        </w:rPr>
        <w:t xml:space="preserve"> </w:t>
      </w:r>
      <w:r w:rsidR="00872BBF" w:rsidRPr="00872BBF">
        <w:rPr>
          <w:rFonts w:ascii="Times New Roman" w:hAnsi="Times New Roman" w:cs="Times New Roman"/>
        </w:rPr>
        <w:t>– wg warunków opisanych w WRZ</w:t>
      </w:r>
      <w:r w:rsidR="00872BBF">
        <w:rPr>
          <w:rFonts w:ascii="Times New Roman" w:hAnsi="Times New Roman" w:cs="Times New Roman"/>
        </w:rPr>
        <w:t>.</w:t>
      </w:r>
    </w:p>
    <w:p w:rsidR="004E6DD1" w:rsidRPr="00A417EA" w:rsidRDefault="00D74412" w:rsidP="00872BB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417EA">
        <w:rPr>
          <w:rFonts w:ascii="Times New Roman" w:hAnsi="Times New Roman" w:cs="Times New Roman"/>
        </w:rPr>
        <w:t>Postanowienia w zakresie termin i warunków</w:t>
      </w:r>
      <w:r w:rsidR="004E6DD1" w:rsidRPr="00A417EA">
        <w:rPr>
          <w:rFonts w:ascii="Times New Roman" w:hAnsi="Times New Roman" w:cs="Times New Roman"/>
        </w:rPr>
        <w:t xml:space="preserve"> gwarancji</w:t>
      </w:r>
      <w:r w:rsidR="00872BBF" w:rsidRPr="00A417EA">
        <w:rPr>
          <w:rFonts w:ascii="Times New Roman" w:hAnsi="Times New Roman" w:cs="Times New Roman"/>
        </w:rPr>
        <w:t xml:space="preserve"> – wg warunków opisanych w WRZ.</w:t>
      </w:r>
    </w:p>
    <w:p w:rsidR="004E6DD1" w:rsidRPr="00872BBF" w:rsidRDefault="00D74412" w:rsidP="00872BB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Postanowienia dotyczące przeniesienia</w:t>
      </w:r>
      <w:r w:rsidR="004E6DD1" w:rsidRPr="004E6DD1">
        <w:rPr>
          <w:rFonts w:ascii="Times New Roman" w:hAnsi="Times New Roman" w:cs="Times New Roman"/>
          <w:b/>
          <w:u w:val="single"/>
        </w:rPr>
        <w:t xml:space="preserve"> praw autorskich majątkowych</w:t>
      </w:r>
      <w:r>
        <w:rPr>
          <w:rFonts w:ascii="Times New Roman" w:hAnsi="Times New Roman" w:cs="Times New Roman"/>
          <w:b/>
          <w:u w:val="single"/>
        </w:rPr>
        <w:t>:</w:t>
      </w:r>
    </w:p>
    <w:p w:rsidR="004E6DD1" w:rsidRPr="004E6DD1" w:rsidRDefault="004E6DD1" w:rsidP="00D7441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 xml:space="preserve">Z dniem odbioru umowy przez Zamawiającego, Wykonawca przenosi na Zamawiającego, a Zamawiający przyjmuje, autorskie prawa majątkowe do dzieła powstałego w wyniku realizacji umowy dzieła wchodzącego w skład przedmiotu zamówienia na wszystkich polach eksploatacji, wymienionych w art. 50 pkt. 1-3 ustawy z dnia 4 lutego 1994 r. o prawie autorskim i prawach pokrewnych (DZ.U. z 2006 r. Nr 90, poz. 631, z </w:t>
      </w:r>
      <w:proofErr w:type="spellStart"/>
      <w:r w:rsidRPr="004E6DD1">
        <w:rPr>
          <w:rFonts w:ascii="Times New Roman" w:hAnsi="Times New Roman" w:cs="Times New Roman"/>
        </w:rPr>
        <w:t>późn</w:t>
      </w:r>
      <w:proofErr w:type="spellEnd"/>
      <w:r w:rsidRPr="004E6DD1">
        <w:rPr>
          <w:rFonts w:ascii="Times New Roman" w:hAnsi="Times New Roman" w:cs="Times New Roman"/>
        </w:rPr>
        <w:t xml:space="preserve">. zm.), a w  szczególności: </w:t>
      </w:r>
      <w:bookmarkStart w:id="0" w:name="_GoBack"/>
      <w:bookmarkEnd w:id="0"/>
    </w:p>
    <w:p w:rsidR="004E6DD1" w:rsidRPr="004E6DD1" w:rsidRDefault="004E6DD1" w:rsidP="00D74412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Utrwalenie,</w:t>
      </w:r>
    </w:p>
    <w:p w:rsidR="004E6DD1" w:rsidRPr="004E6DD1" w:rsidRDefault="004E6DD1" w:rsidP="00D74412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Digitalizacja, wprowadzenie do pamięci komputera,</w:t>
      </w:r>
    </w:p>
    <w:p w:rsidR="004E6DD1" w:rsidRPr="004E6DD1" w:rsidRDefault="004E6DD1" w:rsidP="00D74412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Sporządzenie wydruku komputerowego</w:t>
      </w:r>
    </w:p>
    <w:p w:rsidR="004E6DD1" w:rsidRPr="004E6DD1" w:rsidRDefault="004E6DD1" w:rsidP="00D74412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Zwielokrotnienie poprzez druk lub nagranie na nośniku magnetycznym w postaci elektronicznej, wprowadzanie do obrotu,</w:t>
      </w:r>
    </w:p>
    <w:p w:rsidR="004E6DD1" w:rsidRPr="004E6DD1" w:rsidRDefault="004E6DD1" w:rsidP="00D74412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Nieodpłatne wypożyczenie lub udostepnienie zwielokrotnionych egzemplarzy, wprowadzanie w całości lub części do sieci komputerowej Internet w sposób umożliwiający transmisję odbiorczą przez zainteresowanego użytkownika łącznie z utrwalaniem w pamięci RAM w oryginalnej (polskiej) wersji i w tłumaczeniu na języki obce, wraz z prawem do dokonywania opracowań, zmian układu, na terytorium Polski oraz poza jej granicami, a także zezwala Zamawiającemu na wykonanie zależnego prawa autorskiego.</w:t>
      </w:r>
    </w:p>
    <w:p w:rsidR="004E6DD1" w:rsidRPr="004E6DD1" w:rsidRDefault="004E6DD1" w:rsidP="00D7441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Zamawiającemu przysługuje prawo do wykorzystywania dokumentacji dla potrzeb realizacji przyszłych zleceń.</w:t>
      </w:r>
    </w:p>
    <w:p w:rsidR="004E6DD1" w:rsidRPr="004E6DD1" w:rsidRDefault="004E6DD1" w:rsidP="00D7441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Wykonawca zobowiązuje się, że wykonując przedmiot umowy nie naruszy autorskich praw majątkowych osób trzecich.</w:t>
      </w:r>
    </w:p>
    <w:p w:rsidR="004E6DD1" w:rsidRPr="004E6DD1" w:rsidRDefault="004E6DD1" w:rsidP="00D7441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Strony umowy stwierdzają, że dzieło objęte umową jest przedmiotem prawa autorskiego i jest chronione tym prawem.</w:t>
      </w:r>
    </w:p>
    <w:p w:rsidR="004E6DD1" w:rsidRPr="00D74412" w:rsidRDefault="004E6DD1" w:rsidP="00D7441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Przeniesienie praw autorskich, następuje na wszelkich znanych w dacie zawarcia umowy polach eksploatacji, określonych w art. 50 ustawy o prawie autorskim i prawach pokrewnych.</w:t>
      </w:r>
    </w:p>
    <w:p w:rsidR="00D74412" w:rsidRDefault="00D74412" w:rsidP="00D74412">
      <w:pPr>
        <w:pStyle w:val="Akapitzlist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4E6DD1" w:rsidRPr="004E6DD1" w:rsidRDefault="00D74412" w:rsidP="00D7441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Postanowienia dotyczące proponowanych kar umownych</w:t>
      </w:r>
      <w:r w:rsidR="004E6DD1" w:rsidRPr="004E6DD1">
        <w:rPr>
          <w:rFonts w:ascii="Times New Roman" w:hAnsi="Times New Roman" w:cs="Times New Roman"/>
          <w:b/>
          <w:u w:val="single"/>
        </w:rPr>
        <w:t>:</w:t>
      </w:r>
    </w:p>
    <w:p w:rsidR="004E6DD1" w:rsidRPr="004E6DD1" w:rsidRDefault="004E6DD1" w:rsidP="00D744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W przypadku niewykonania, nienależytego lub nieterminowego wykonania umowy, Wykonawca zapłaci kary umowne:</w:t>
      </w:r>
    </w:p>
    <w:p w:rsidR="004E6DD1" w:rsidRPr="00D74412" w:rsidRDefault="004E6DD1" w:rsidP="00D74412">
      <w:pPr>
        <w:pStyle w:val="Akapitzlist"/>
        <w:numPr>
          <w:ilvl w:val="0"/>
          <w:numId w:val="21"/>
        </w:numPr>
        <w:ind w:left="1276"/>
        <w:jc w:val="both"/>
        <w:rPr>
          <w:rFonts w:ascii="Times New Roman" w:hAnsi="Times New Roman" w:cs="Times New Roman"/>
        </w:rPr>
      </w:pPr>
      <w:r w:rsidRPr="00D74412">
        <w:rPr>
          <w:rFonts w:ascii="Times New Roman" w:hAnsi="Times New Roman" w:cs="Times New Roman"/>
        </w:rPr>
        <w:t xml:space="preserve">za nieterminowe wykonanie którychkolwiek etapów umowy z przyczyn leżących po jego stronie w wysokości 0,5 % wynagrodzenia umownego brutto za każdy dzień zwłoki liczony od terminów wskazanych w umowie. </w:t>
      </w:r>
    </w:p>
    <w:p w:rsidR="004E6DD1" w:rsidRPr="00D74412" w:rsidRDefault="004E6DD1" w:rsidP="00D74412">
      <w:pPr>
        <w:pStyle w:val="Akapitzlist"/>
        <w:numPr>
          <w:ilvl w:val="0"/>
          <w:numId w:val="21"/>
        </w:numPr>
        <w:ind w:left="1276"/>
        <w:jc w:val="both"/>
        <w:rPr>
          <w:rFonts w:ascii="Times New Roman" w:hAnsi="Times New Roman" w:cs="Times New Roman"/>
        </w:rPr>
      </w:pPr>
      <w:r w:rsidRPr="00D74412">
        <w:rPr>
          <w:rFonts w:ascii="Times New Roman" w:hAnsi="Times New Roman" w:cs="Times New Roman"/>
        </w:rPr>
        <w:t>w przypadku rozwiązania lub odstąpienia od niniejszej umowy z przyczyn leżących po stronie Wykonawcy, Wykonawca zapłaci Zamawiającemu karę umowną w wysokości 25 % łącznego wynagrodzenia umownego brutto.</w:t>
      </w:r>
    </w:p>
    <w:p w:rsidR="004E6DD1" w:rsidRPr="004E6DD1" w:rsidRDefault="004E6DD1" w:rsidP="00D744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lastRenderedPageBreak/>
        <w:t>W przypadku niezgodnego ujawnienia przez Wykonawcę poufnych informacji uzyskanych w trakcie wykonywania zamówienia, Wykonawca zobowiązany jest do zapłacenia Zamawiającemu kary umownej w wysokości 30% wynagrodzenia określonego w umowie.</w:t>
      </w:r>
    </w:p>
    <w:p w:rsidR="004E6DD1" w:rsidRPr="00D74412" w:rsidRDefault="004E6DD1" w:rsidP="00D744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Zamawiający może dochodzić odszkodowania przewyższającego karę umowną na zasadach ogólnych Kodeksu Cywilnego.</w:t>
      </w:r>
    </w:p>
    <w:p w:rsidR="00D74412" w:rsidRDefault="00D74412" w:rsidP="00D74412">
      <w:pPr>
        <w:pStyle w:val="Akapitzlist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4E6DD1" w:rsidRPr="004E6DD1" w:rsidRDefault="00D74412" w:rsidP="00D7441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Postanowienia dotyczące warunków</w:t>
      </w:r>
      <w:r w:rsidR="004E6DD1" w:rsidRPr="004E6DD1">
        <w:rPr>
          <w:rFonts w:ascii="Times New Roman" w:hAnsi="Times New Roman" w:cs="Times New Roman"/>
          <w:b/>
          <w:u w:val="single"/>
        </w:rPr>
        <w:t xml:space="preserve">  odstąpienia od umowy:</w:t>
      </w:r>
    </w:p>
    <w:p w:rsidR="004E6DD1" w:rsidRPr="004E6DD1" w:rsidRDefault="004E6DD1" w:rsidP="00D7441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4E6DD1" w:rsidRPr="004E6DD1" w:rsidRDefault="004E6DD1" w:rsidP="00D74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Zamawiający może rozwiązać umowę w przypadku powzięcia wiadomości o wystąpieniu istotnych uchybień w realizacji umowy.</w:t>
      </w:r>
    </w:p>
    <w:p w:rsidR="004E6DD1" w:rsidRPr="004E6DD1" w:rsidRDefault="004E6DD1" w:rsidP="00D74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Uchybienia określone w ust. 1 mogą polegać w szczególności na realizacji świadczeń określonych przedmiotem umowy, lecz niezgodne z interesem Zamawiającego w szczególności, gdy Wykonawca nie wykonał przedmiotu umowy zgodnie z postanowieniami wynikającymi z treści złożonej oferty lub metodologią określoną w opisie przedmiotu zamówienia.</w:t>
      </w:r>
    </w:p>
    <w:p w:rsidR="004E6DD1" w:rsidRPr="004E6DD1" w:rsidRDefault="004E6DD1" w:rsidP="00D74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W  przypadku rozwiązania lub odstąpienia od przedmiotowej umowy przez Zamawiającego z przyczyn leżących po stronie Zamawiającego, Wykonawcy przysługuje wynagrodzenie za prace już wykonane, zgodnie z zaawansowaniem prac. Wynagrodzenie zostanie określone i wypłacone na podstawie protokołu spisanego przez strony</w:t>
      </w:r>
    </w:p>
    <w:p w:rsidR="004E6DD1" w:rsidRPr="004E6DD1" w:rsidRDefault="004E6DD1" w:rsidP="00D74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 xml:space="preserve"> Zamawiający może rozwiązać umowę, gdy:</w:t>
      </w:r>
    </w:p>
    <w:p w:rsidR="004E6DD1" w:rsidRPr="004E6DD1" w:rsidRDefault="004E6DD1" w:rsidP="00D74412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Wykonawca nie rozpoczął realizacji umowy, pomimo pisemnego wezwania do jego realizacji i wyznaczenia kolejnego terminu przez Zamawiającego,</w:t>
      </w:r>
    </w:p>
    <w:p w:rsidR="004E6DD1" w:rsidRPr="004E6DD1" w:rsidRDefault="004E6DD1" w:rsidP="00D74412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Wykonawca nie wywiązuje się z obowiązków określonych w umowie, pomimo pisemnego upomnienia i wezwania do ich realizacji przez Zamawiającego,</w:t>
      </w:r>
    </w:p>
    <w:p w:rsidR="004E6DD1" w:rsidRPr="004E6DD1" w:rsidRDefault="004E6DD1" w:rsidP="00D74412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powziął informacje o postępowaniu Wykonawcy, które może narazić Zamawiającego na stratę materialną lub finansową</w:t>
      </w:r>
    </w:p>
    <w:p w:rsidR="004E6DD1" w:rsidRPr="004E6DD1" w:rsidRDefault="004E6DD1" w:rsidP="00D74412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Wykonawca bez zgody Zamawiającego powierzył wykonanie przedmiotu osobie trzeciej,</w:t>
      </w:r>
    </w:p>
    <w:p w:rsidR="004E6DD1" w:rsidRPr="004E6DD1" w:rsidRDefault="004E6DD1" w:rsidP="00D74412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Wykonawca wykonuje umowę wadliwie i mimo upływu terminu wyznaczonego przez Zamawiającego nie zmienia sposobu jej wykonania.</w:t>
      </w:r>
    </w:p>
    <w:p w:rsidR="004E6DD1" w:rsidRPr="004E6DD1" w:rsidRDefault="004E6DD1" w:rsidP="00D74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Z dniem otrzymania oświadczenia o rozwiązaniu umowy Wykonawca ma obowiązek wstrzymać realizację dalszej części przedmiotu zamówienia.</w:t>
      </w:r>
    </w:p>
    <w:p w:rsidR="004E6DD1" w:rsidRPr="004E6DD1" w:rsidRDefault="004E6DD1" w:rsidP="00D74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 w chwili zawarcia umowy, Zamawiający może odstąpić od umowy w terminie  30 dni od powzięcia wiadomości o tych okolicznościach.</w:t>
      </w:r>
    </w:p>
    <w:p w:rsidR="004E6DD1" w:rsidRPr="004E6DD1" w:rsidRDefault="004E6DD1" w:rsidP="00D74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Strony nie ponoszą odpowiedzialności za niewykonanie lub nienależyte wykonanie zobowiązań wynikających z umowy, jeśli to niewykonanie lub nienależyte wykonanie powstało na skutek okoliczności siły wyższej.</w:t>
      </w:r>
    </w:p>
    <w:p w:rsidR="004E6DD1" w:rsidRPr="004E6DD1" w:rsidRDefault="004E6DD1" w:rsidP="00D74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Termin  wykonania  zostanie  zawieszony  na  czas  trwania  siły wyższej i biegnie dalej po jej ustaniu.</w:t>
      </w:r>
    </w:p>
    <w:p w:rsidR="004E6DD1" w:rsidRPr="004E6DD1" w:rsidRDefault="004E6DD1" w:rsidP="00D74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E6DD1">
        <w:rPr>
          <w:rFonts w:ascii="Times New Roman" w:hAnsi="Times New Roman" w:cs="Times New Roman"/>
        </w:rPr>
        <w:t>Pod  pojęciem  siły  wyższej  Strony  rozumieją  okoliczności  zewnętrzne,  które  pomimo zachowania należytej staranności i podjęcia wszelkich działań, w normalnym zakresie, nie mogą być przez strony przewidziane oraz którym strony nie mogą zapobiec bądź się im przeciwstawić w sposób skuteczny.</w:t>
      </w:r>
    </w:p>
    <w:p w:rsidR="004E6DD1" w:rsidRPr="004E6DD1" w:rsidRDefault="004E6DD1" w:rsidP="00D74412">
      <w:pPr>
        <w:jc w:val="both"/>
        <w:rPr>
          <w:rFonts w:ascii="Times New Roman" w:hAnsi="Times New Roman" w:cs="Times New Roman"/>
        </w:rPr>
      </w:pPr>
    </w:p>
    <w:sectPr w:rsidR="004E6DD1" w:rsidRPr="004E6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BF" w:rsidRDefault="00872BBF" w:rsidP="00872BBF">
      <w:pPr>
        <w:spacing w:after="0" w:line="240" w:lineRule="auto"/>
      </w:pPr>
      <w:r>
        <w:separator/>
      </w:r>
    </w:p>
  </w:endnote>
  <w:endnote w:type="continuationSeparator" w:id="0">
    <w:p w:rsidR="00872BBF" w:rsidRDefault="00872BBF" w:rsidP="0087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1E" w:rsidRDefault="00FB66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1E" w:rsidRDefault="00FB66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1E" w:rsidRDefault="00FB6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BF" w:rsidRDefault="00872BBF" w:rsidP="00872BBF">
      <w:pPr>
        <w:spacing w:after="0" w:line="240" w:lineRule="auto"/>
      </w:pPr>
      <w:r>
        <w:separator/>
      </w:r>
    </w:p>
  </w:footnote>
  <w:footnote w:type="continuationSeparator" w:id="0">
    <w:p w:rsidR="00872BBF" w:rsidRDefault="00872BBF" w:rsidP="0087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1E" w:rsidRDefault="00FB66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BF" w:rsidRPr="00872BBF" w:rsidRDefault="00872BBF" w:rsidP="00872BB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eastAsia="Calibri" w:hAnsi="Times New Roman" w:cs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-170815</wp:posOffset>
          </wp:positionV>
          <wp:extent cx="1095375" cy="546735"/>
          <wp:effectExtent l="0" t="0" r="9525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4783455</wp:posOffset>
          </wp:positionH>
          <wp:positionV relativeFrom="paragraph">
            <wp:posOffset>-189865</wp:posOffset>
          </wp:positionV>
          <wp:extent cx="1312545" cy="546100"/>
          <wp:effectExtent l="0" t="0" r="190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BB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br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298450" cy="3492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BBF" w:rsidRPr="00872BBF" w:rsidRDefault="00872BBF" w:rsidP="00872BBF">
    <w:pPr>
      <w:pStyle w:val="Nagwek"/>
      <w:tabs>
        <w:tab w:val="left" w:pos="360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872BBF">
      <w:rPr>
        <w:rFonts w:ascii="Times New Roman" w:hAnsi="Times New Roman" w:cs="Times New Roman"/>
        <w:sz w:val="16"/>
        <w:szCs w:val="16"/>
      </w:rPr>
      <w:t xml:space="preserve">Zał. nr 3 do </w:t>
    </w:r>
    <w:r w:rsidR="00FB661E">
      <w:rPr>
        <w:rFonts w:ascii="Times New Roman" w:hAnsi="Times New Roman" w:cs="Times New Roman"/>
        <w:sz w:val="16"/>
        <w:szCs w:val="16"/>
      </w:rPr>
      <w:t>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1E" w:rsidRDefault="00FB6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AE"/>
    <w:multiLevelType w:val="hybridMultilevel"/>
    <w:tmpl w:val="732E1B24"/>
    <w:lvl w:ilvl="0" w:tplc="730289B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987C50"/>
    <w:multiLevelType w:val="hybridMultilevel"/>
    <w:tmpl w:val="B6BE3B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F83BB9"/>
    <w:multiLevelType w:val="hybridMultilevel"/>
    <w:tmpl w:val="D1320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978DF"/>
    <w:multiLevelType w:val="hybridMultilevel"/>
    <w:tmpl w:val="BBA4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0F7B"/>
    <w:multiLevelType w:val="hybridMultilevel"/>
    <w:tmpl w:val="473E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5E03"/>
    <w:multiLevelType w:val="hybridMultilevel"/>
    <w:tmpl w:val="B3C06D64"/>
    <w:lvl w:ilvl="0" w:tplc="730289B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0922F10"/>
    <w:multiLevelType w:val="hybridMultilevel"/>
    <w:tmpl w:val="7CA8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07699"/>
    <w:multiLevelType w:val="hybridMultilevel"/>
    <w:tmpl w:val="2C0C1918"/>
    <w:lvl w:ilvl="0" w:tplc="730289B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8CB2FC2"/>
    <w:multiLevelType w:val="hybridMultilevel"/>
    <w:tmpl w:val="C584E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F576D"/>
    <w:multiLevelType w:val="hybridMultilevel"/>
    <w:tmpl w:val="6DE6AF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8632AE"/>
    <w:multiLevelType w:val="hybridMultilevel"/>
    <w:tmpl w:val="E3FCEEC8"/>
    <w:lvl w:ilvl="0" w:tplc="730289B0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390B240E"/>
    <w:multiLevelType w:val="hybridMultilevel"/>
    <w:tmpl w:val="E37C9F98"/>
    <w:lvl w:ilvl="0" w:tplc="73028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53F"/>
    <w:multiLevelType w:val="hybridMultilevel"/>
    <w:tmpl w:val="4F643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09F61E6"/>
    <w:multiLevelType w:val="hybridMultilevel"/>
    <w:tmpl w:val="DCD6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0618A"/>
    <w:multiLevelType w:val="hybridMultilevel"/>
    <w:tmpl w:val="74E88C6E"/>
    <w:lvl w:ilvl="0" w:tplc="66205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552CB"/>
    <w:multiLevelType w:val="hybridMultilevel"/>
    <w:tmpl w:val="E996B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D30FB"/>
    <w:multiLevelType w:val="hybridMultilevel"/>
    <w:tmpl w:val="75BA0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D704C"/>
    <w:multiLevelType w:val="hybridMultilevel"/>
    <w:tmpl w:val="A57E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E0B48"/>
    <w:multiLevelType w:val="hybridMultilevel"/>
    <w:tmpl w:val="5AE8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C518B"/>
    <w:multiLevelType w:val="hybridMultilevel"/>
    <w:tmpl w:val="FCB672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232593E"/>
    <w:multiLevelType w:val="hybridMultilevel"/>
    <w:tmpl w:val="F6165C68"/>
    <w:lvl w:ilvl="0" w:tplc="4BF6971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587F05"/>
    <w:multiLevelType w:val="hybridMultilevel"/>
    <w:tmpl w:val="83A2785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03F6CC2"/>
    <w:multiLevelType w:val="hybridMultilevel"/>
    <w:tmpl w:val="7AD255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80B1FB0"/>
    <w:multiLevelType w:val="hybridMultilevel"/>
    <w:tmpl w:val="CAD4CB60"/>
    <w:lvl w:ilvl="0" w:tplc="73028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7"/>
  </w:num>
  <w:num w:numId="5">
    <w:abstractNumId w:val="4"/>
  </w:num>
  <w:num w:numId="6">
    <w:abstractNumId w:val="6"/>
  </w:num>
  <w:num w:numId="7">
    <w:abstractNumId w:val="14"/>
  </w:num>
  <w:num w:numId="8">
    <w:abstractNumId w:val="16"/>
  </w:num>
  <w:num w:numId="9">
    <w:abstractNumId w:val="23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  <w:num w:numId="16">
    <w:abstractNumId w:val="1"/>
  </w:num>
  <w:num w:numId="17">
    <w:abstractNumId w:val="9"/>
  </w:num>
  <w:num w:numId="18">
    <w:abstractNumId w:val="0"/>
  </w:num>
  <w:num w:numId="19">
    <w:abstractNumId w:val="8"/>
  </w:num>
  <w:num w:numId="20">
    <w:abstractNumId w:val="21"/>
  </w:num>
  <w:num w:numId="21">
    <w:abstractNumId w:val="5"/>
  </w:num>
  <w:num w:numId="22">
    <w:abstractNumId w:val="20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89"/>
    <w:rsid w:val="00066989"/>
    <w:rsid w:val="004E6DD1"/>
    <w:rsid w:val="00872BBF"/>
    <w:rsid w:val="008C62F7"/>
    <w:rsid w:val="00A417EA"/>
    <w:rsid w:val="00D74412"/>
    <w:rsid w:val="00FB661E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DD1"/>
    <w:pPr>
      <w:ind w:left="720"/>
      <w:contextualSpacing/>
    </w:pPr>
  </w:style>
  <w:style w:type="paragraph" w:styleId="Bezodstpw">
    <w:name w:val="No Spacing"/>
    <w:uiPriority w:val="1"/>
    <w:qFormat/>
    <w:rsid w:val="004E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BBF"/>
  </w:style>
  <w:style w:type="paragraph" w:styleId="Stopka">
    <w:name w:val="footer"/>
    <w:basedOn w:val="Normalny"/>
    <w:link w:val="StopkaZnak"/>
    <w:uiPriority w:val="99"/>
    <w:unhideWhenUsed/>
    <w:rsid w:val="008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BBF"/>
  </w:style>
  <w:style w:type="paragraph" w:styleId="Tekstdymka">
    <w:name w:val="Balloon Text"/>
    <w:basedOn w:val="Normalny"/>
    <w:link w:val="TekstdymkaZnak"/>
    <w:uiPriority w:val="99"/>
    <w:semiHidden/>
    <w:unhideWhenUsed/>
    <w:rsid w:val="0087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DD1"/>
    <w:pPr>
      <w:ind w:left="720"/>
      <w:contextualSpacing/>
    </w:pPr>
  </w:style>
  <w:style w:type="paragraph" w:styleId="Bezodstpw">
    <w:name w:val="No Spacing"/>
    <w:uiPriority w:val="1"/>
    <w:qFormat/>
    <w:rsid w:val="004E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BBF"/>
  </w:style>
  <w:style w:type="paragraph" w:styleId="Stopka">
    <w:name w:val="footer"/>
    <w:basedOn w:val="Normalny"/>
    <w:link w:val="StopkaZnak"/>
    <w:uiPriority w:val="99"/>
    <w:unhideWhenUsed/>
    <w:rsid w:val="008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BBF"/>
  </w:style>
  <w:style w:type="paragraph" w:styleId="Tekstdymka">
    <w:name w:val="Balloon Text"/>
    <w:basedOn w:val="Normalny"/>
    <w:link w:val="TekstdymkaZnak"/>
    <w:uiPriority w:val="99"/>
    <w:semiHidden/>
    <w:unhideWhenUsed/>
    <w:rsid w:val="0087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5</cp:revision>
  <dcterms:created xsi:type="dcterms:W3CDTF">2018-07-11T10:43:00Z</dcterms:created>
  <dcterms:modified xsi:type="dcterms:W3CDTF">2018-07-11T11:58:00Z</dcterms:modified>
</cp:coreProperties>
</file>